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FE02D" w14:textId="77777777" w:rsidR="00A71B80" w:rsidRDefault="00A71B80"/>
    <w:p w14:paraId="2BA7F02C" w14:textId="77777777" w:rsidR="00CE70A7" w:rsidRDefault="00CE70A7"/>
    <w:p w14:paraId="4BF218CC" w14:textId="21AE2DB1" w:rsidR="00EC3726" w:rsidRDefault="00EC3726" w:rsidP="00CE70A7">
      <w:pPr>
        <w:jc w:val="center"/>
        <w:rPr>
          <w:b/>
          <w:iCs/>
          <w:color w:val="538135" w:themeColor="accent6" w:themeShade="BF"/>
          <w:sz w:val="32"/>
          <w:szCs w:val="32"/>
          <w:shd w:val="clear" w:color="auto" w:fill="FFFFFF"/>
        </w:rPr>
      </w:pPr>
    </w:p>
    <w:p w14:paraId="59050ED7" w14:textId="2AEE6091" w:rsidR="00CE70A7" w:rsidRPr="00BC5A18" w:rsidRDefault="00EC3726" w:rsidP="00CE70A7">
      <w:pPr>
        <w:jc w:val="center"/>
        <w:rPr>
          <w:b/>
          <w:iCs/>
          <w:color w:val="538135" w:themeColor="accent6" w:themeShade="BF"/>
          <w:sz w:val="32"/>
          <w:szCs w:val="32"/>
          <w:shd w:val="clear" w:color="auto" w:fill="FFFFFF"/>
        </w:rPr>
      </w:pPr>
      <w:r>
        <w:rPr>
          <w:b/>
          <w:iCs/>
          <w:color w:val="538135" w:themeColor="accent6" w:themeShade="BF"/>
          <w:sz w:val="32"/>
          <w:szCs w:val="32"/>
          <w:shd w:val="clear" w:color="auto" w:fill="FFFFFF"/>
        </w:rPr>
        <w:t>P</w:t>
      </w:r>
      <w:r w:rsidR="007D50F9">
        <w:rPr>
          <w:b/>
          <w:iCs/>
          <w:color w:val="538135" w:themeColor="accent6" w:themeShade="BF"/>
          <w:sz w:val="32"/>
          <w:szCs w:val="32"/>
          <w:shd w:val="clear" w:color="auto" w:fill="FFFFFF"/>
        </w:rPr>
        <w:t>resentation t</w:t>
      </w:r>
      <w:r w:rsidR="00CE70A7">
        <w:rPr>
          <w:b/>
          <w:iCs/>
          <w:color w:val="538135" w:themeColor="accent6" w:themeShade="BF"/>
          <w:sz w:val="32"/>
          <w:szCs w:val="32"/>
          <w:shd w:val="clear" w:color="auto" w:fill="FFFFFF"/>
        </w:rPr>
        <w:t>itle</w:t>
      </w:r>
      <w:r w:rsidR="00CE70A7" w:rsidRPr="00BC5A18">
        <w:rPr>
          <w:b/>
          <w:iCs/>
          <w:color w:val="538135" w:themeColor="accent6" w:themeShade="BF"/>
          <w:sz w:val="32"/>
          <w:szCs w:val="32"/>
          <w:shd w:val="clear" w:color="auto" w:fill="FFFFFF"/>
        </w:rPr>
        <w:t xml:space="preserve">: The </w:t>
      </w:r>
      <w:r w:rsidR="00352BF2">
        <w:rPr>
          <w:b/>
          <w:iCs/>
          <w:color w:val="538135" w:themeColor="accent6" w:themeShade="BF"/>
          <w:sz w:val="32"/>
          <w:szCs w:val="32"/>
          <w:shd w:val="clear" w:color="auto" w:fill="FFFFFF"/>
        </w:rPr>
        <w:t>e</w:t>
      </w:r>
      <w:r w:rsidR="00CE70A7" w:rsidRPr="00BC5A18">
        <w:rPr>
          <w:b/>
          <w:iCs/>
          <w:color w:val="538135" w:themeColor="accent6" w:themeShade="BF"/>
          <w:sz w:val="32"/>
          <w:szCs w:val="32"/>
          <w:shd w:val="clear" w:color="auto" w:fill="FFFFFF"/>
        </w:rPr>
        <w:t xml:space="preserve">ffect of </w:t>
      </w:r>
      <w:r w:rsidR="00CE70A7">
        <w:rPr>
          <w:b/>
          <w:iCs/>
          <w:color w:val="538135" w:themeColor="accent6" w:themeShade="BF"/>
          <w:sz w:val="32"/>
          <w:szCs w:val="32"/>
          <w:shd w:val="clear" w:color="auto" w:fill="FFFFFF"/>
        </w:rPr>
        <w:t>C</w:t>
      </w:r>
      <w:r w:rsidR="00352BF2">
        <w:rPr>
          <w:b/>
          <w:iCs/>
          <w:color w:val="538135" w:themeColor="accent6" w:themeShade="BF"/>
          <w:sz w:val="32"/>
          <w:szCs w:val="32"/>
          <w:shd w:val="clear" w:color="auto" w:fill="FFFFFF"/>
        </w:rPr>
        <w:t>ovid</w:t>
      </w:r>
      <w:r w:rsidR="00CE70A7">
        <w:rPr>
          <w:b/>
          <w:iCs/>
          <w:color w:val="538135" w:themeColor="accent6" w:themeShade="BF"/>
          <w:sz w:val="32"/>
          <w:szCs w:val="32"/>
          <w:shd w:val="clear" w:color="auto" w:fill="FFFFFF"/>
        </w:rPr>
        <w:t>-19</w:t>
      </w:r>
      <w:r w:rsidR="00352BF2">
        <w:rPr>
          <w:b/>
          <w:iCs/>
          <w:color w:val="538135" w:themeColor="accent6" w:themeShade="BF"/>
          <w:sz w:val="32"/>
          <w:szCs w:val="32"/>
          <w:shd w:val="clear" w:color="auto" w:fill="FFFFFF"/>
        </w:rPr>
        <w:t xml:space="preserve"> in cardiovascular health</w:t>
      </w:r>
    </w:p>
    <w:p w14:paraId="32173967" w14:textId="77777777" w:rsidR="00CE70A7" w:rsidRPr="009B303B" w:rsidRDefault="00CE70A7" w:rsidP="00CE70A7">
      <w:pPr>
        <w:jc w:val="center"/>
      </w:pPr>
    </w:p>
    <w:p w14:paraId="40020274" w14:textId="3BC44E5F" w:rsidR="00CE70A7" w:rsidRPr="009B303B" w:rsidRDefault="00CE70A7" w:rsidP="00352BF2">
      <w:pPr>
        <w:spacing w:line="276" w:lineRule="auto"/>
        <w:jc w:val="center"/>
      </w:pPr>
      <w:r w:rsidRPr="009B303B">
        <w:rPr>
          <w:b/>
          <w:bCs/>
        </w:rPr>
        <w:t>Name:</w:t>
      </w:r>
      <w:r w:rsidRPr="009B303B">
        <w:t xml:space="preserve"> </w:t>
      </w:r>
      <w:r w:rsidR="00C87061">
        <w:rPr>
          <w:color w:val="000000" w:themeColor="text1"/>
        </w:rPr>
        <w:t>M</w:t>
      </w:r>
      <w:r w:rsidR="00C87061" w:rsidRPr="00CE70A7">
        <w:rPr>
          <w:color w:val="000000" w:themeColor="text1"/>
        </w:rPr>
        <w:t xml:space="preserve">ark </w:t>
      </w:r>
      <w:r w:rsidR="00C87061">
        <w:rPr>
          <w:color w:val="000000" w:themeColor="text1"/>
        </w:rPr>
        <w:t>W</w:t>
      </w:r>
      <w:r w:rsidR="00C87061" w:rsidRPr="00CE70A7">
        <w:rPr>
          <w:color w:val="000000" w:themeColor="text1"/>
        </w:rPr>
        <w:t>hite</w:t>
      </w:r>
    </w:p>
    <w:p w14:paraId="2824F468" w14:textId="77777777" w:rsidR="00CE70A7" w:rsidRPr="009B303B" w:rsidRDefault="00CE70A7" w:rsidP="00352BF2">
      <w:pPr>
        <w:spacing w:line="276" w:lineRule="auto"/>
        <w:jc w:val="center"/>
      </w:pPr>
      <w:r w:rsidRPr="009B303B">
        <w:rPr>
          <w:b/>
          <w:bCs/>
        </w:rPr>
        <w:t>Affiliation:</w:t>
      </w:r>
      <w:r w:rsidRPr="009B303B">
        <w:t xml:space="preserve"> Professor/Assistant Professor at </w:t>
      </w:r>
      <w:r>
        <w:t xml:space="preserve">Liege </w:t>
      </w:r>
      <w:r w:rsidRPr="009B303B">
        <w:t>University</w:t>
      </w:r>
    </w:p>
    <w:p w14:paraId="2CC11293" w14:textId="77777777" w:rsidR="00CE70A7" w:rsidRPr="009B303B" w:rsidRDefault="00CE70A7" w:rsidP="00352BF2">
      <w:pPr>
        <w:spacing w:line="276" w:lineRule="auto"/>
        <w:jc w:val="center"/>
      </w:pPr>
      <w:r w:rsidRPr="009B303B">
        <w:rPr>
          <w:b/>
          <w:bCs/>
        </w:rPr>
        <w:t>Country</w:t>
      </w:r>
      <w:r w:rsidRPr="009B303B">
        <w:t>: United States of America</w:t>
      </w:r>
    </w:p>
    <w:p w14:paraId="3BB08D3F" w14:textId="409A9E35" w:rsidR="00CE70A7" w:rsidRDefault="00CE70A7" w:rsidP="00EC3726">
      <w:pPr>
        <w:spacing w:line="276" w:lineRule="auto"/>
        <w:jc w:val="center"/>
      </w:pPr>
      <w:r w:rsidRPr="009B303B">
        <w:rPr>
          <w:b/>
          <w:bCs/>
        </w:rPr>
        <w:t>Email ID:</w:t>
      </w:r>
      <w:r w:rsidRPr="009B303B">
        <w:t xml:space="preserve"> </w:t>
      </w:r>
      <w:r w:rsidR="00C87061">
        <w:t>xxx</w:t>
      </w:r>
      <w:r>
        <w:t>@gmail</w:t>
      </w:r>
      <w:r w:rsidR="00C87061">
        <w:t>.</w:t>
      </w:r>
      <w:r w:rsidRPr="009B303B">
        <w:t>com</w:t>
      </w:r>
    </w:p>
    <w:p w14:paraId="276E8558" w14:textId="2471E63E" w:rsidR="00CE70A7" w:rsidRDefault="00CE70A7" w:rsidP="00CE70A7">
      <w:pPr>
        <w:rPr>
          <w:b/>
          <w:bCs/>
          <w:caps/>
          <w:color w:val="538135" w:themeColor="accent6" w:themeShade="BF"/>
        </w:rPr>
      </w:pPr>
      <w:r>
        <w:rPr>
          <w:noProof/>
        </w:rPr>
        <mc:AlternateContent>
          <mc:Choice Requires="wps">
            <w:drawing>
              <wp:anchor distT="0" distB="0" distL="114300" distR="114300" simplePos="0" relativeHeight="251659264" behindDoc="0" locked="0" layoutInCell="1" allowOverlap="1" wp14:anchorId="6834EB50" wp14:editId="51345452">
                <wp:simplePos x="0" y="0"/>
                <wp:positionH relativeFrom="column">
                  <wp:posOffset>-434340</wp:posOffset>
                </wp:positionH>
                <wp:positionV relativeFrom="paragraph">
                  <wp:posOffset>121285</wp:posOffset>
                </wp:positionV>
                <wp:extent cx="6627571"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6275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3F60F0"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2pt,9.55pt" to="487.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" strokecolor="black [3200]" strokeweight=".5pt">
                <v:stroke joinstyle="miter"/>
              </v:line>
            </w:pict>
          </mc:Fallback>
        </mc:AlternateContent>
      </w:r>
      <w:r w:rsidRPr="00CE70A7">
        <w:rPr>
          <w:b/>
          <w:bCs/>
          <w:caps/>
          <w:color w:val="538135" w:themeColor="accent6" w:themeShade="BF"/>
        </w:rPr>
        <w:t xml:space="preserve"> </w:t>
      </w:r>
    </w:p>
    <w:p w14:paraId="55FE3A96" w14:textId="77777777" w:rsidR="00CE70A7" w:rsidRDefault="00CE70A7" w:rsidP="00CE70A7">
      <w:pPr>
        <w:jc w:val="both"/>
        <w:rPr>
          <w:b/>
          <w:bCs/>
          <w:caps/>
          <w:color w:val="538135" w:themeColor="accent6" w:themeShade="BF"/>
          <w:sz w:val="28"/>
          <w:szCs w:val="28"/>
        </w:rPr>
      </w:pPr>
      <w:r w:rsidRPr="00CE70A7">
        <w:rPr>
          <w:b/>
          <w:bCs/>
          <w:caps/>
          <w:color w:val="538135" w:themeColor="accent6" w:themeShade="BF"/>
          <w:sz w:val="28"/>
          <w:szCs w:val="28"/>
        </w:rPr>
        <w:t>Abstract (</w:t>
      </w:r>
      <w:r w:rsidRPr="00CE70A7">
        <w:rPr>
          <w:b/>
          <w:bCs/>
          <w:color w:val="538135" w:themeColor="accent6" w:themeShade="BF"/>
          <w:sz w:val="28"/>
          <w:szCs w:val="28"/>
        </w:rPr>
        <w:t xml:space="preserve">up to </w:t>
      </w:r>
      <w:r w:rsidRPr="00CE70A7">
        <w:rPr>
          <w:b/>
          <w:bCs/>
          <w:caps/>
          <w:color w:val="538135" w:themeColor="accent6" w:themeShade="BF"/>
          <w:sz w:val="28"/>
          <w:szCs w:val="28"/>
        </w:rPr>
        <w:t xml:space="preserve">300 </w:t>
      </w:r>
      <w:r w:rsidRPr="00CE70A7">
        <w:rPr>
          <w:b/>
          <w:bCs/>
          <w:color w:val="538135" w:themeColor="accent6" w:themeShade="BF"/>
          <w:sz w:val="28"/>
          <w:szCs w:val="28"/>
        </w:rPr>
        <w:t>words</w:t>
      </w:r>
      <w:r w:rsidRPr="00CE70A7">
        <w:rPr>
          <w:b/>
          <w:bCs/>
          <w:caps/>
          <w:color w:val="538135" w:themeColor="accent6" w:themeShade="BF"/>
          <w:sz w:val="28"/>
          <w:szCs w:val="28"/>
        </w:rPr>
        <w:t>)</w:t>
      </w:r>
    </w:p>
    <w:p w14:paraId="151A807C" w14:textId="77777777" w:rsidR="00CE70A7" w:rsidRDefault="00CE70A7" w:rsidP="00CE70A7">
      <w:pPr>
        <w:jc w:val="both"/>
        <w:rPr>
          <w:b/>
          <w:bCs/>
          <w:caps/>
          <w:color w:val="538135" w:themeColor="accent6" w:themeShade="BF"/>
          <w:sz w:val="28"/>
          <w:szCs w:val="28"/>
        </w:rPr>
      </w:pPr>
    </w:p>
    <w:p w14:paraId="30998204" w14:textId="6CF9CD3C" w:rsidR="00EC3726" w:rsidRDefault="00EC3726" w:rsidP="00EC3726">
      <w:pPr>
        <w:pStyle w:val="NormalWeb"/>
        <w:shd w:val="clear" w:color="auto" w:fill="FFFFFF"/>
        <w:spacing w:before="0" w:beforeAutospacing="0" w:after="0" w:afterAutospacing="0"/>
        <w:jc w:val="both"/>
        <w:rPr>
          <w:color w:val="0D0D0D"/>
        </w:rPr>
      </w:pPr>
      <w:r w:rsidRPr="00EC3726">
        <w:rPr>
          <w:rStyle w:val="Strong"/>
          <w:color w:val="0D0D0D"/>
        </w:rPr>
        <w:t>Background:</w:t>
      </w:r>
      <w:r w:rsidRPr="00EC3726">
        <w:rPr>
          <w:color w:val="0D0D0D"/>
        </w:rPr>
        <w:t> Artificial Intelligence (AI) is increasingly used in healthcare for diagnosis, patient monitoring, and clinical decision-making.</w:t>
      </w:r>
    </w:p>
    <w:p w14:paraId="4643653E" w14:textId="77777777" w:rsidR="00EC3726" w:rsidRPr="00EC3726" w:rsidRDefault="00EC3726" w:rsidP="00EC3726">
      <w:pPr>
        <w:pStyle w:val="NormalWeb"/>
        <w:shd w:val="clear" w:color="auto" w:fill="FFFFFF"/>
        <w:spacing w:before="0" w:beforeAutospacing="0" w:after="0" w:afterAutospacing="0"/>
        <w:jc w:val="both"/>
        <w:rPr>
          <w:color w:val="0D0D0D"/>
        </w:rPr>
      </w:pPr>
    </w:p>
    <w:p w14:paraId="0C1D9C83" w14:textId="4C7FD815" w:rsidR="00EC3726" w:rsidRDefault="00EC3726" w:rsidP="00EC3726">
      <w:pPr>
        <w:pStyle w:val="NormalWeb"/>
        <w:shd w:val="clear" w:color="auto" w:fill="FFFFFF"/>
        <w:spacing w:before="0" w:beforeAutospacing="0" w:after="0" w:afterAutospacing="0"/>
        <w:jc w:val="both"/>
        <w:rPr>
          <w:color w:val="0D0D0D"/>
        </w:rPr>
      </w:pPr>
      <w:r w:rsidRPr="00EC3726">
        <w:rPr>
          <w:rStyle w:val="Strong"/>
          <w:color w:val="0D0D0D"/>
        </w:rPr>
        <w:t>Objectives:</w:t>
      </w:r>
      <w:r w:rsidRPr="00EC3726">
        <w:rPr>
          <w:color w:val="0D0D0D"/>
        </w:rPr>
        <w:t> This study aims to examine the applications of AI in healthcare and identify its potential benefits and challenges.</w:t>
      </w:r>
    </w:p>
    <w:p w14:paraId="5F918720" w14:textId="77777777" w:rsidR="00EC3726" w:rsidRPr="00EC3726" w:rsidRDefault="00EC3726" w:rsidP="00EC3726">
      <w:pPr>
        <w:pStyle w:val="NormalWeb"/>
        <w:shd w:val="clear" w:color="auto" w:fill="FFFFFF"/>
        <w:spacing w:before="0" w:beforeAutospacing="0" w:after="0" w:afterAutospacing="0"/>
        <w:jc w:val="both"/>
        <w:rPr>
          <w:color w:val="0D0D0D"/>
        </w:rPr>
      </w:pPr>
    </w:p>
    <w:p w14:paraId="670A04E3" w14:textId="228FCB79" w:rsidR="00EC3726" w:rsidRDefault="00EC3726" w:rsidP="00EC3726">
      <w:pPr>
        <w:pStyle w:val="NormalWeb"/>
        <w:shd w:val="clear" w:color="auto" w:fill="FFFFFF"/>
        <w:spacing w:before="0" w:beforeAutospacing="0" w:after="0" w:afterAutospacing="0"/>
        <w:jc w:val="both"/>
        <w:rPr>
          <w:color w:val="0D0D0D"/>
        </w:rPr>
      </w:pPr>
      <w:r w:rsidRPr="00EC3726">
        <w:rPr>
          <w:rStyle w:val="Strong"/>
          <w:color w:val="0D0D0D"/>
        </w:rPr>
        <w:t>Methodology:</w:t>
      </w:r>
      <w:r w:rsidRPr="00EC3726">
        <w:rPr>
          <w:color w:val="0D0D0D"/>
        </w:rPr>
        <w:t> A descriptive review of published research was conducted to assess the use of AI in medical diagnosis, imaging, predictive analytics, and personalized healthcare.</w:t>
      </w:r>
    </w:p>
    <w:p w14:paraId="017DB388" w14:textId="77777777" w:rsidR="00EC3726" w:rsidRPr="00EC3726" w:rsidRDefault="00EC3726" w:rsidP="00EC3726">
      <w:pPr>
        <w:pStyle w:val="NormalWeb"/>
        <w:shd w:val="clear" w:color="auto" w:fill="FFFFFF"/>
        <w:spacing w:before="0" w:beforeAutospacing="0" w:after="0" w:afterAutospacing="0"/>
        <w:jc w:val="both"/>
        <w:rPr>
          <w:color w:val="0D0D0D"/>
        </w:rPr>
      </w:pPr>
    </w:p>
    <w:p w14:paraId="066A5441" w14:textId="4E5D2253" w:rsidR="00EC3726" w:rsidRDefault="00EC3726" w:rsidP="00EC3726">
      <w:pPr>
        <w:pStyle w:val="NormalWeb"/>
        <w:shd w:val="clear" w:color="auto" w:fill="FFFFFF"/>
        <w:spacing w:before="0" w:beforeAutospacing="0" w:after="0" w:afterAutospacing="0"/>
        <w:jc w:val="both"/>
        <w:rPr>
          <w:color w:val="0D0D0D"/>
        </w:rPr>
      </w:pPr>
      <w:r w:rsidRPr="00EC3726">
        <w:rPr>
          <w:rStyle w:val="Strong"/>
          <w:color w:val="0D0D0D"/>
        </w:rPr>
        <w:t>Key Results/Findings:</w:t>
      </w:r>
      <w:r w:rsidRPr="00EC3726">
        <w:rPr>
          <w:color w:val="0D0D0D"/>
        </w:rPr>
        <w:t> AI has demonstrated potential to improve diagnostic accuracy, support early disease detection, reduce healthcare professionals’ workload, and enable personalized treatment. However, challenges such as data privacy, algorithmic bias, cybersecurity, limited transparency, and ethical concerns remain.</w:t>
      </w:r>
    </w:p>
    <w:p w14:paraId="65FAB3A7" w14:textId="77777777" w:rsidR="00EC3726" w:rsidRPr="00EC3726" w:rsidRDefault="00EC3726" w:rsidP="00EC3726">
      <w:pPr>
        <w:pStyle w:val="NormalWeb"/>
        <w:shd w:val="clear" w:color="auto" w:fill="FFFFFF"/>
        <w:spacing w:before="0" w:beforeAutospacing="0" w:after="0" w:afterAutospacing="0"/>
        <w:jc w:val="both"/>
        <w:rPr>
          <w:color w:val="0D0D0D"/>
        </w:rPr>
      </w:pPr>
    </w:p>
    <w:p w14:paraId="382F08A5" w14:textId="77777777" w:rsidR="00EC3726" w:rsidRPr="00EC3726" w:rsidRDefault="00EC3726" w:rsidP="00EC3726">
      <w:pPr>
        <w:pStyle w:val="NormalWeb"/>
        <w:shd w:val="clear" w:color="auto" w:fill="FFFFFF"/>
        <w:spacing w:before="0" w:beforeAutospacing="0" w:after="0" w:afterAutospacing="0"/>
        <w:jc w:val="both"/>
        <w:rPr>
          <w:color w:val="0D0D0D"/>
        </w:rPr>
      </w:pPr>
      <w:r w:rsidRPr="00EC3726">
        <w:rPr>
          <w:rStyle w:val="Strong"/>
          <w:color w:val="0D0D0D"/>
        </w:rPr>
        <w:t>Conclusion:</w:t>
      </w:r>
      <w:r w:rsidRPr="00EC3726">
        <w:rPr>
          <w:color w:val="0D0D0D"/>
        </w:rPr>
        <w:t> AI can significantly support modern healthcare when implemented responsibly. Appropriate validation, data protection, ethical guidelines, and human oversight are essential for its safe and effective use.</w:t>
      </w:r>
    </w:p>
    <w:p w14:paraId="32BBFA07" w14:textId="77777777" w:rsidR="00CE70A7" w:rsidRDefault="00CE70A7" w:rsidP="00CE70A7">
      <w:pPr>
        <w:jc w:val="both"/>
        <w:rPr>
          <w:caps/>
          <w:color w:val="000000" w:themeColor="text1"/>
        </w:rPr>
      </w:pPr>
    </w:p>
    <w:p w14:paraId="7073A8DF" w14:textId="77777777" w:rsidR="00CE70A7" w:rsidRDefault="00CE70A7" w:rsidP="00CE70A7">
      <w:pPr>
        <w:jc w:val="both"/>
        <w:rPr>
          <w:b/>
          <w:bCs/>
          <w:caps/>
          <w:color w:val="538135" w:themeColor="accent6" w:themeShade="BF"/>
        </w:rPr>
      </w:pPr>
      <w:r w:rsidRPr="00BC5A18">
        <w:rPr>
          <w:b/>
          <w:bCs/>
          <w:caps/>
          <w:color w:val="538135" w:themeColor="accent6" w:themeShade="BF"/>
        </w:rPr>
        <w:t>Biography (</w:t>
      </w:r>
      <w:r>
        <w:rPr>
          <w:b/>
          <w:bCs/>
          <w:color w:val="538135" w:themeColor="accent6" w:themeShade="BF"/>
        </w:rPr>
        <w:t xml:space="preserve">up to </w:t>
      </w:r>
      <w:r w:rsidRPr="00BC5A18">
        <w:rPr>
          <w:b/>
          <w:bCs/>
          <w:caps/>
          <w:color w:val="538135" w:themeColor="accent6" w:themeShade="BF"/>
        </w:rPr>
        <w:t xml:space="preserve">200 </w:t>
      </w:r>
      <w:r w:rsidRPr="00BC5A18">
        <w:rPr>
          <w:b/>
          <w:bCs/>
          <w:color w:val="538135" w:themeColor="accent6" w:themeShade="BF"/>
        </w:rPr>
        <w:t>words</w:t>
      </w:r>
      <w:r w:rsidRPr="00BC5A18">
        <w:rPr>
          <w:b/>
          <w:bCs/>
          <w:caps/>
          <w:color w:val="538135" w:themeColor="accent6" w:themeShade="BF"/>
        </w:rPr>
        <w:t>)</w:t>
      </w:r>
    </w:p>
    <w:p w14:paraId="2022540C" w14:textId="77777777" w:rsidR="00CE70A7" w:rsidRDefault="00CE70A7" w:rsidP="00CE70A7">
      <w:pPr>
        <w:jc w:val="both"/>
        <w:rPr>
          <w:b/>
          <w:bCs/>
          <w:caps/>
          <w:color w:val="538135" w:themeColor="accent6" w:themeShade="BF"/>
        </w:rPr>
      </w:pPr>
    </w:p>
    <w:p w14:paraId="5FFF0C86" w14:textId="77777777" w:rsidR="00CE70A7" w:rsidRPr="00CE70A7" w:rsidRDefault="00CE70A7" w:rsidP="001F203B">
      <w:pPr>
        <w:spacing w:line="276" w:lineRule="auto"/>
        <w:jc w:val="both"/>
        <w:rPr>
          <w:caps/>
          <w:color w:val="000000" w:themeColor="text1"/>
        </w:rPr>
      </w:pPr>
      <w:r>
        <w:rPr>
          <w:color w:val="000000" w:themeColor="text1"/>
        </w:rPr>
        <w:t>M</w:t>
      </w:r>
      <w:r w:rsidRPr="00CE70A7">
        <w:rPr>
          <w:color w:val="000000" w:themeColor="text1"/>
        </w:rPr>
        <w:t xml:space="preserve">ark </w:t>
      </w:r>
      <w:r>
        <w:rPr>
          <w:color w:val="000000" w:themeColor="text1"/>
        </w:rPr>
        <w:t>W</w:t>
      </w:r>
      <w:r w:rsidRPr="00CE70A7">
        <w:rPr>
          <w:color w:val="000000" w:themeColor="text1"/>
        </w:rPr>
        <w:t xml:space="preserve">hite completed his </w:t>
      </w:r>
      <w:r>
        <w:rPr>
          <w:color w:val="000000" w:themeColor="text1"/>
        </w:rPr>
        <w:t>PhD</w:t>
      </w:r>
      <w:r w:rsidRPr="00CE70A7">
        <w:rPr>
          <w:color w:val="000000" w:themeColor="text1"/>
        </w:rPr>
        <w:t xml:space="preserve"> at the age of 35 years from </w:t>
      </w:r>
      <w:r w:rsidR="001F203B">
        <w:rPr>
          <w:color w:val="000000" w:themeColor="text1"/>
        </w:rPr>
        <w:t>S</w:t>
      </w:r>
      <w:r w:rsidRPr="00CE70A7">
        <w:rPr>
          <w:color w:val="000000" w:themeColor="text1"/>
        </w:rPr>
        <w:t xml:space="preserve">tanford </w:t>
      </w:r>
      <w:r w:rsidR="001F203B">
        <w:rPr>
          <w:color w:val="000000" w:themeColor="text1"/>
        </w:rPr>
        <w:t>U</w:t>
      </w:r>
      <w:r w:rsidRPr="00CE70A7">
        <w:rPr>
          <w:color w:val="000000" w:themeColor="text1"/>
        </w:rPr>
        <w:t xml:space="preserve">niversity, </w:t>
      </w:r>
      <w:r w:rsidR="001F203B">
        <w:rPr>
          <w:color w:val="000000" w:themeColor="text1"/>
        </w:rPr>
        <w:t>USA</w:t>
      </w:r>
      <w:r w:rsidRPr="00CE70A7">
        <w:rPr>
          <w:color w:val="000000" w:themeColor="text1"/>
        </w:rPr>
        <w:t xml:space="preserve">. </w:t>
      </w:r>
      <w:r>
        <w:rPr>
          <w:color w:val="000000" w:themeColor="text1"/>
        </w:rPr>
        <w:t>H</w:t>
      </w:r>
      <w:r w:rsidRPr="00CE70A7">
        <w:rPr>
          <w:color w:val="000000" w:themeColor="text1"/>
        </w:rPr>
        <w:t xml:space="preserve">e is the head of the mechanical engineering department of </w:t>
      </w:r>
      <w:r w:rsidR="001F203B">
        <w:rPr>
          <w:color w:val="000000" w:themeColor="text1"/>
        </w:rPr>
        <w:t>S</w:t>
      </w:r>
      <w:r w:rsidRPr="00CE70A7">
        <w:rPr>
          <w:color w:val="000000" w:themeColor="text1"/>
        </w:rPr>
        <w:t xml:space="preserve">tanford </w:t>
      </w:r>
      <w:r w:rsidR="001F203B">
        <w:rPr>
          <w:color w:val="000000" w:themeColor="text1"/>
        </w:rPr>
        <w:t>U</w:t>
      </w:r>
      <w:r w:rsidRPr="00CE70A7">
        <w:rPr>
          <w:color w:val="000000" w:themeColor="text1"/>
        </w:rPr>
        <w:t xml:space="preserve">niversity, </w:t>
      </w:r>
      <w:r>
        <w:rPr>
          <w:color w:val="000000" w:themeColor="text1"/>
        </w:rPr>
        <w:t>USA</w:t>
      </w:r>
      <w:r w:rsidRPr="00CE70A7">
        <w:rPr>
          <w:color w:val="000000" w:themeColor="text1"/>
        </w:rPr>
        <w:t xml:space="preserve">. </w:t>
      </w:r>
      <w:r w:rsidR="001F203B">
        <w:rPr>
          <w:color w:val="000000" w:themeColor="text1"/>
        </w:rPr>
        <w:t>H</w:t>
      </w:r>
      <w:r w:rsidRPr="00CE70A7">
        <w:rPr>
          <w:color w:val="000000" w:themeColor="text1"/>
        </w:rPr>
        <w:t xml:space="preserve">e has over 300 publications that have been cited over 700 times, and his publication h-index is 25. </w:t>
      </w:r>
      <w:r>
        <w:rPr>
          <w:color w:val="000000" w:themeColor="text1"/>
        </w:rPr>
        <w:t>H</w:t>
      </w:r>
      <w:r w:rsidRPr="00CE70A7">
        <w:rPr>
          <w:color w:val="000000" w:themeColor="text1"/>
        </w:rPr>
        <w:t>e has been serving as an editorial board member of several reputed journals.</w:t>
      </w:r>
    </w:p>
    <w:p w14:paraId="56906B69" w14:textId="77777777" w:rsidR="00CE70A7" w:rsidRDefault="00CE70A7" w:rsidP="00CE70A7"/>
    <w:p w14:paraId="211DD64E" w14:textId="4F645AC0" w:rsidR="001F203B" w:rsidRDefault="001F203B" w:rsidP="001F203B">
      <w:r w:rsidRPr="009B303B">
        <w:rPr>
          <w:b/>
          <w:bCs/>
        </w:rPr>
        <w:t>Presenter Name:</w:t>
      </w:r>
      <w:r>
        <w:t xml:space="preserve"> </w:t>
      </w:r>
      <w:r w:rsidR="00C87061">
        <w:rPr>
          <w:color w:val="000000" w:themeColor="text1"/>
        </w:rPr>
        <w:t>M</w:t>
      </w:r>
      <w:r w:rsidR="00C87061" w:rsidRPr="00CE70A7">
        <w:rPr>
          <w:color w:val="000000" w:themeColor="text1"/>
        </w:rPr>
        <w:t xml:space="preserve">ark </w:t>
      </w:r>
      <w:r w:rsidR="00C87061">
        <w:rPr>
          <w:color w:val="000000" w:themeColor="text1"/>
        </w:rPr>
        <w:t>W</w:t>
      </w:r>
      <w:r w:rsidR="00C87061" w:rsidRPr="00CE70A7">
        <w:rPr>
          <w:color w:val="000000" w:themeColor="text1"/>
        </w:rPr>
        <w:t>hite</w:t>
      </w:r>
      <w:r>
        <w:t>.</w:t>
      </w:r>
    </w:p>
    <w:p w14:paraId="10B32137" w14:textId="77777777" w:rsidR="001F203B" w:rsidRDefault="001F203B" w:rsidP="001F203B">
      <w:r w:rsidRPr="009B303B">
        <w:rPr>
          <w:b/>
          <w:bCs/>
        </w:rPr>
        <w:t>Mode of Presentation:</w:t>
      </w:r>
      <w:r>
        <w:t xml:space="preserve"> Oral/Poster.</w:t>
      </w:r>
    </w:p>
    <w:p w14:paraId="2024E30B" w14:textId="5CB1ADF5" w:rsidR="001F203B" w:rsidRDefault="001F203B" w:rsidP="001F203B">
      <w:r w:rsidRPr="009B303B">
        <w:rPr>
          <w:b/>
          <w:bCs/>
        </w:rPr>
        <w:t>Contact number:</w:t>
      </w:r>
      <w:r>
        <w:t xml:space="preserve"> </w:t>
      </w:r>
      <w:r>
        <w:rPr>
          <w:caps/>
        </w:rPr>
        <w:br/>
      </w:r>
      <w:r w:rsidRPr="0075302C">
        <w:rPr>
          <w:b/>
          <w:bCs/>
        </w:rPr>
        <w:t>Upload your photo here.</w:t>
      </w:r>
    </w:p>
    <w:p w14:paraId="4226DE8F" w14:textId="3C16DEA6" w:rsidR="001F203B" w:rsidRDefault="00EC3726" w:rsidP="00CE70A7">
      <w:r>
        <w:rPr>
          <w:noProof/>
        </w:rPr>
        <w:drawing>
          <wp:inline distT="0" distB="0" distL="0" distR="0" wp14:anchorId="119744BC" wp14:editId="7334A407">
            <wp:extent cx="1050878" cy="1050878"/>
            <wp:effectExtent l="0" t="0" r="0" b="0"/>
            <wp:docPr id="4" name="Picture 4" descr="44,673 Profile Illustration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4,673 Profile Illustrations &amp; Clip Art - iSto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8355" cy="1078355"/>
                    </a:xfrm>
                    <a:prstGeom prst="rect">
                      <a:avLst/>
                    </a:prstGeom>
                    <a:noFill/>
                    <a:ln>
                      <a:noFill/>
                    </a:ln>
                  </pic:spPr>
                </pic:pic>
              </a:graphicData>
            </a:graphic>
          </wp:inline>
        </w:drawing>
      </w:r>
    </w:p>
    <w:p w14:paraId="54684FF5" w14:textId="40D0590C" w:rsidR="00EF6F7C" w:rsidRDefault="00EF6F7C" w:rsidP="00CE70A7"/>
    <w:p w14:paraId="13F5028B" w14:textId="396F5887" w:rsidR="00EF6F7C" w:rsidRDefault="00EF6F7C" w:rsidP="00CE70A7"/>
    <w:p w14:paraId="7FA3F833" w14:textId="5075AF77" w:rsidR="00EF6F7C" w:rsidRDefault="00EF6F7C" w:rsidP="00CE70A7"/>
    <w:p w14:paraId="4DD95AA5" w14:textId="267753CB" w:rsidR="00EF6F7C" w:rsidRDefault="00EF6F7C" w:rsidP="00CE70A7"/>
    <w:p w14:paraId="394510FB" w14:textId="77777777" w:rsidR="00EF6F7C" w:rsidRPr="00EC3726" w:rsidRDefault="00EF6F7C" w:rsidP="00EF6F7C">
      <w:pPr>
        <w:spacing w:before="100" w:beforeAutospacing="1" w:after="100" w:afterAutospacing="1"/>
        <w:outlineLvl w:val="0"/>
        <w:rPr>
          <w:rFonts w:eastAsia="Times New Roman"/>
          <w:b/>
          <w:bCs/>
          <w:kern w:val="36"/>
          <w:sz w:val="48"/>
          <w:szCs w:val="48"/>
          <w:lang w:val="en-IN" w:eastAsia="en-IN"/>
        </w:rPr>
      </w:pPr>
      <w:r>
        <w:rPr>
          <w:rFonts w:eastAsia="Times New Roman"/>
          <w:b/>
          <w:bCs/>
          <w:kern w:val="36"/>
          <w:sz w:val="48"/>
          <w:szCs w:val="48"/>
          <w:lang w:val="en-IN" w:eastAsia="en-IN"/>
        </w:rPr>
        <w:t>A</w:t>
      </w:r>
      <w:r w:rsidRPr="00EC3726">
        <w:rPr>
          <w:rFonts w:eastAsia="Times New Roman"/>
          <w:b/>
          <w:bCs/>
          <w:kern w:val="36"/>
          <w:sz w:val="48"/>
          <w:szCs w:val="48"/>
          <w:lang w:val="en-IN" w:eastAsia="en-IN"/>
        </w:rPr>
        <w:t>bstract Submission Guidelines</w:t>
      </w:r>
    </w:p>
    <w:p w14:paraId="29A94EAB" w14:textId="77777777" w:rsidR="00EF6F7C" w:rsidRPr="00EC3726" w:rsidRDefault="00EF6F7C" w:rsidP="00EF6F7C">
      <w:pPr>
        <w:spacing w:before="100" w:beforeAutospacing="1" w:after="100" w:afterAutospacing="1"/>
        <w:jc w:val="both"/>
        <w:rPr>
          <w:rFonts w:eastAsia="Times New Roman"/>
          <w:lang w:val="en-IN" w:eastAsia="en-IN"/>
        </w:rPr>
      </w:pPr>
      <w:r w:rsidRPr="00EC3726">
        <w:rPr>
          <w:rFonts w:eastAsia="Times New Roman"/>
          <w:lang w:val="en-IN" w:eastAsia="en-IN"/>
        </w:rPr>
        <w:t>Authors are invited to submit abstracts for consideration at the conference. All submissions will be reviewed by the scientific/technical committee based on relevance, originality, clarity, and scientific merit.</w:t>
      </w:r>
    </w:p>
    <w:p w14:paraId="5F3BB5A9" w14:textId="77777777" w:rsidR="00EF6F7C" w:rsidRPr="00EC3726" w:rsidRDefault="00EF6F7C" w:rsidP="00EF6F7C">
      <w:pPr>
        <w:spacing w:before="100" w:beforeAutospacing="1" w:after="100" w:afterAutospacing="1"/>
        <w:jc w:val="both"/>
        <w:outlineLvl w:val="2"/>
        <w:rPr>
          <w:rFonts w:eastAsia="Times New Roman"/>
          <w:b/>
          <w:bCs/>
          <w:sz w:val="27"/>
          <w:szCs w:val="27"/>
          <w:lang w:val="en-IN" w:eastAsia="en-IN"/>
        </w:rPr>
      </w:pPr>
      <w:r w:rsidRPr="00EC3726">
        <w:rPr>
          <w:rFonts w:eastAsia="Times New Roman"/>
          <w:b/>
          <w:bCs/>
          <w:sz w:val="27"/>
          <w:szCs w:val="27"/>
          <w:lang w:val="en-IN" w:eastAsia="en-IN"/>
        </w:rPr>
        <w:t>Abstract Requirements</w:t>
      </w:r>
    </w:p>
    <w:p w14:paraId="10B4EF70"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Title:</w:t>
      </w:r>
      <w:r w:rsidRPr="00EC3726">
        <w:rPr>
          <w:rFonts w:eastAsia="Times New Roman"/>
          <w:lang w:val="en-IN" w:eastAsia="en-IN"/>
        </w:rPr>
        <w:t xml:space="preserve"> The title should be concise, informative, and clearly reflect the subject of the research.</w:t>
      </w:r>
    </w:p>
    <w:p w14:paraId="08524367"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Length:</w:t>
      </w:r>
      <w:r w:rsidRPr="00EC3726">
        <w:rPr>
          <w:rFonts w:eastAsia="Times New Roman"/>
          <w:lang w:val="en-IN" w:eastAsia="en-IN"/>
        </w:rPr>
        <w:t xml:space="preserve"> The abstract</w:t>
      </w:r>
      <w:r>
        <w:rPr>
          <w:rFonts w:eastAsia="Times New Roman"/>
          <w:lang w:val="en-IN" w:eastAsia="en-IN"/>
        </w:rPr>
        <w:t xml:space="preserve"> word count</w:t>
      </w:r>
      <w:r w:rsidRPr="00EC3726">
        <w:rPr>
          <w:rFonts w:eastAsia="Times New Roman"/>
          <w:lang w:val="en-IN" w:eastAsia="en-IN"/>
        </w:rPr>
        <w:t xml:space="preserve"> should </w:t>
      </w:r>
      <w:r>
        <w:rPr>
          <w:rFonts w:eastAsia="Times New Roman"/>
          <w:lang w:val="en-IN" w:eastAsia="en-IN"/>
        </w:rPr>
        <w:t xml:space="preserve">be up to </w:t>
      </w:r>
      <w:r w:rsidRPr="00EC3726">
        <w:rPr>
          <w:rFonts w:eastAsia="Times New Roman"/>
          <w:b/>
          <w:bCs/>
          <w:lang w:val="en-IN" w:eastAsia="en-IN"/>
        </w:rPr>
        <w:t>300 words</w:t>
      </w:r>
      <w:r w:rsidRPr="00EC3726">
        <w:rPr>
          <w:rFonts w:eastAsia="Times New Roman"/>
          <w:lang w:val="en-IN" w:eastAsia="en-IN"/>
        </w:rPr>
        <w:t>.</w:t>
      </w:r>
    </w:p>
    <w:p w14:paraId="56F0843C"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Structure:</w:t>
      </w:r>
      <w:r w:rsidRPr="00EC3726">
        <w:rPr>
          <w:rFonts w:eastAsia="Times New Roman"/>
          <w:lang w:val="en-IN" w:eastAsia="en-IN"/>
        </w:rPr>
        <w:t xml:space="preserve"> The abstract should briefly include the </w:t>
      </w:r>
      <w:r w:rsidRPr="00EC3726">
        <w:rPr>
          <w:rFonts w:eastAsia="Times New Roman"/>
          <w:b/>
          <w:bCs/>
          <w:lang w:val="en-IN" w:eastAsia="en-IN"/>
        </w:rPr>
        <w:t>background, objectives, methodology, key results/findings, and conclusion</w:t>
      </w:r>
      <w:r w:rsidRPr="00EC3726">
        <w:rPr>
          <w:rFonts w:eastAsia="Times New Roman"/>
          <w:lang w:val="en-IN" w:eastAsia="en-IN"/>
        </w:rPr>
        <w:t>.</w:t>
      </w:r>
    </w:p>
    <w:p w14:paraId="640DC604"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Authors:</w:t>
      </w:r>
      <w:r w:rsidRPr="00EC3726">
        <w:rPr>
          <w:rFonts w:eastAsia="Times New Roman"/>
          <w:lang w:val="en-IN" w:eastAsia="en-IN"/>
        </w:rPr>
        <w:t xml:space="preserve"> List the full names of authors, along with their institutional affiliations and email addresses. Clearly indicate the presenting author.</w:t>
      </w:r>
    </w:p>
    <w:p w14:paraId="7F726795"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Formatting:</w:t>
      </w:r>
      <w:r w:rsidRPr="00EC3726">
        <w:rPr>
          <w:rFonts w:eastAsia="Times New Roman"/>
          <w:lang w:val="en-IN" w:eastAsia="en-IN"/>
        </w:rPr>
        <w:t xml:space="preserve"> Use a clear, readable font and consistent formatting throughout the abstract.</w:t>
      </w:r>
    </w:p>
    <w:p w14:paraId="62FCC10E"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Originality:</w:t>
      </w:r>
      <w:r w:rsidRPr="00EC3726">
        <w:rPr>
          <w:rFonts w:eastAsia="Times New Roman"/>
          <w:lang w:val="en-IN" w:eastAsia="en-IN"/>
        </w:rPr>
        <w:t xml:space="preserve"> Submitted abstracts must represent original work and should not contain plagiarized or previously published material.</w:t>
      </w:r>
    </w:p>
    <w:p w14:paraId="15870EBB" w14:textId="77777777" w:rsidR="00EF6F7C" w:rsidRPr="00EC3726" w:rsidRDefault="00EF6F7C" w:rsidP="00EF6F7C">
      <w:pPr>
        <w:numPr>
          <w:ilvl w:val="0"/>
          <w:numId w:val="2"/>
        </w:numPr>
        <w:spacing w:before="100" w:beforeAutospacing="1" w:after="100" w:afterAutospacing="1"/>
        <w:jc w:val="both"/>
        <w:rPr>
          <w:rFonts w:eastAsia="Times New Roman"/>
          <w:lang w:val="en-IN" w:eastAsia="en-IN"/>
        </w:rPr>
      </w:pPr>
      <w:r w:rsidRPr="00EC3726">
        <w:rPr>
          <w:rFonts w:eastAsia="Times New Roman"/>
          <w:b/>
          <w:bCs/>
          <w:lang w:val="en-IN" w:eastAsia="en-IN"/>
        </w:rPr>
        <w:t>Language:</w:t>
      </w:r>
      <w:r w:rsidRPr="00EC3726">
        <w:rPr>
          <w:rFonts w:eastAsia="Times New Roman"/>
          <w:lang w:val="en-IN" w:eastAsia="en-IN"/>
        </w:rPr>
        <w:t xml:space="preserve"> Abstracts must be submitted in </w:t>
      </w:r>
      <w:r w:rsidRPr="00EC3726">
        <w:rPr>
          <w:rFonts w:eastAsia="Times New Roman"/>
          <w:b/>
          <w:bCs/>
          <w:lang w:val="en-IN" w:eastAsia="en-IN"/>
        </w:rPr>
        <w:t>English</w:t>
      </w:r>
      <w:r w:rsidRPr="00EC3726">
        <w:rPr>
          <w:rFonts w:eastAsia="Times New Roman"/>
          <w:lang w:val="en-IN" w:eastAsia="en-IN"/>
        </w:rPr>
        <w:t>.</w:t>
      </w:r>
    </w:p>
    <w:p w14:paraId="794CCAD6" w14:textId="77777777" w:rsidR="00EF6F7C" w:rsidRPr="00EC3726" w:rsidRDefault="00EF6F7C" w:rsidP="00EF6F7C">
      <w:pPr>
        <w:spacing w:before="100" w:beforeAutospacing="1" w:after="100" w:afterAutospacing="1"/>
        <w:jc w:val="both"/>
        <w:outlineLvl w:val="2"/>
        <w:rPr>
          <w:rFonts w:eastAsia="Times New Roman"/>
          <w:b/>
          <w:bCs/>
          <w:sz w:val="27"/>
          <w:szCs w:val="27"/>
          <w:lang w:val="en-IN" w:eastAsia="en-IN"/>
        </w:rPr>
      </w:pPr>
      <w:r w:rsidRPr="00EC3726">
        <w:rPr>
          <w:rFonts w:eastAsia="Times New Roman"/>
          <w:b/>
          <w:bCs/>
          <w:sz w:val="27"/>
          <w:szCs w:val="27"/>
          <w:lang w:val="en-IN" w:eastAsia="en-IN"/>
        </w:rPr>
        <w:t>Submission Process</w:t>
      </w:r>
    </w:p>
    <w:p w14:paraId="120E68B5" w14:textId="77777777" w:rsidR="00EF6F7C" w:rsidRPr="00EC3726" w:rsidRDefault="00EF6F7C" w:rsidP="00EF6F7C">
      <w:pPr>
        <w:spacing w:before="100" w:beforeAutospacing="1" w:after="100" w:afterAutospacing="1"/>
        <w:jc w:val="both"/>
        <w:rPr>
          <w:rFonts w:eastAsia="Times New Roman"/>
          <w:lang w:val="en-IN" w:eastAsia="en-IN"/>
        </w:rPr>
      </w:pPr>
      <w:r w:rsidRPr="00EC3726">
        <w:rPr>
          <w:rFonts w:eastAsia="Times New Roman"/>
          <w:lang w:val="en-IN" w:eastAsia="en-IN"/>
        </w:rPr>
        <w:t>Abstracts should be submitted through the designated conference submission platform before the stated deadline. Each submission will be assigned for review by the conference committee.</w:t>
      </w:r>
    </w:p>
    <w:p w14:paraId="4DD3B00F" w14:textId="77777777" w:rsidR="00EF6F7C" w:rsidRPr="00EC3726" w:rsidRDefault="00EF6F7C" w:rsidP="00EF6F7C">
      <w:pPr>
        <w:spacing w:before="100" w:beforeAutospacing="1" w:after="100" w:afterAutospacing="1"/>
        <w:jc w:val="both"/>
        <w:outlineLvl w:val="2"/>
        <w:rPr>
          <w:rFonts w:eastAsia="Times New Roman"/>
          <w:b/>
          <w:bCs/>
          <w:sz w:val="27"/>
          <w:szCs w:val="27"/>
          <w:lang w:val="en-IN" w:eastAsia="en-IN"/>
        </w:rPr>
      </w:pPr>
      <w:r w:rsidRPr="00EC3726">
        <w:rPr>
          <w:rFonts w:eastAsia="Times New Roman"/>
          <w:b/>
          <w:bCs/>
          <w:sz w:val="27"/>
          <w:szCs w:val="27"/>
          <w:lang w:val="en-IN" w:eastAsia="en-IN"/>
        </w:rPr>
        <w:t>Review and Acceptance</w:t>
      </w:r>
    </w:p>
    <w:p w14:paraId="4D161427" w14:textId="77777777" w:rsidR="00EF6F7C" w:rsidRPr="00EC3726" w:rsidRDefault="00EF6F7C" w:rsidP="00EF6F7C">
      <w:pPr>
        <w:spacing w:before="100" w:beforeAutospacing="1" w:after="100" w:afterAutospacing="1"/>
        <w:jc w:val="both"/>
        <w:rPr>
          <w:rFonts w:eastAsia="Times New Roman"/>
          <w:lang w:val="en-IN" w:eastAsia="en-IN"/>
        </w:rPr>
      </w:pPr>
      <w:r w:rsidRPr="00EC3726">
        <w:rPr>
          <w:rFonts w:eastAsia="Times New Roman"/>
          <w:lang w:val="en-IN" w:eastAsia="en-IN"/>
        </w:rPr>
        <w:t xml:space="preserve">All abstracts will undergo a review process. Authors will be notified of the acceptance or rejection of their abstracts by the date specified in the conference schedule. </w:t>
      </w:r>
    </w:p>
    <w:p w14:paraId="630FFACD" w14:textId="77777777" w:rsidR="00EF6F7C" w:rsidRPr="00EC3726" w:rsidRDefault="00EF6F7C" w:rsidP="00EF6F7C">
      <w:pPr>
        <w:spacing w:before="100" w:beforeAutospacing="1" w:after="100" w:afterAutospacing="1"/>
        <w:jc w:val="both"/>
        <w:outlineLvl w:val="2"/>
        <w:rPr>
          <w:rFonts w:eastAsia="Times New Roman"/>
          <w:b/>
          <w:bCs/>
          <w:sz w:val="27"/>
          <w:szCs w:val="27"/>
          <w:lang w:val="en-IN" w:eastAsia="en-IN"/>
        </w:rPr>
      </w:pPr>
      <w:r w:rsidRPr="00EC3726">
        <w:rPr>
          <w:rFonts w:eastAsia="Times New Roman"/>
          <w:b/>
          <w:bCs/>
          <w:sz w:val="27"/>
          <w:szCs w:val="27"/>
          <w:lang w:val="en-IN" w:eastAsia="en-IN"/>
        </w:rPr>
        <w:t>Important Note</w:t>
      </w:r>
    </w:p>
    <w:p w14:paraId="119C6E6D" w14:textId="3124F70B" w:rsidR="00EF6F7C" w:rsidRPr="00EF6F7C" w:rsidRDefault="00EF6F7C" w:rsidP="00EF6F7C">
      <w:pPr>
        <w:spacing w:before="100" w:beforeAutospacing="1" w:after="100" w:afterAutospacing="1"/>
        <w:jc w:val="both"/>
        <w:rPr>
          <w:rFonts w:eastAsia="Times New Roman"/>
          <w:lang w:val="en-IN" w:eastAsia="en-IN"/>
        </w:rPr>
      </w:pPr>
      <w:r w:rsidRPr="00EC3726">
        <w:rPr>
          <w:rFonts w:eastAsia="Times New Roman"/>
          <w:lang w:val="en-IN" w:eastAsia="en-IN"/>
        </w:rPr>
        <w:t>Authors of accepted abstracts must register for the conference within the specified registration period to be included in the final conference programme/proceedings. The presenting author is expected to attend the conference and present the accepted work.</w:t>
      </w:r>
    </w:p>
    <w:sectPr w:rsidR="00EF6F7C" w:rsidRPr="00EF6F7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DCDB4" w14:textId="77777777" w:rsidR="00401565" w:rsidRDefault="00401565" w:rsidP="00CE70A7">
      <w:r>
        <w:separator/>
      </w:r>
    </w:p>
  </w:endnote>
  <w:endnote w:type="continuationSeparator" w:id="0">
    <w:p w14:paraId="105A0B0F" w14:textId="77777777" w:rsidR="00401565" w:rsidRDefault="00401565" w:rsidP="00CE7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E10F8" w14:textId="77777777" w:rsidR="00CE70A7" w:rsidRDefault="00CE7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53E6" w14:textId="77777777" w:rsidR="00CE70A7" w:rsidRDefault="00CE70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452A4" w14:textId="77777777" w:rsidR="00CE70A7" w:rsidRDefault="00CE7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F5C19" w14:textId="77777777" w:rsidR="00401565" w:rsidRDefault="00401565" w:rsidP="00CE70A7">
      <w:r>
        <w:separator/>
      </w:r>
    </w:p>
  </w:footnote>
  <w:footnote w:type="continuationSeparator" w:id="0">
    <w:p w14:paraId="160B6CC8" w14:textId="77777777" w:rsidR="00401565" w:rsidRDefault="00401565" w:rsidP="00CE7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2B25" w14:textId="253897EC" w:rsidR="00CE70A7" w:rsidRDefault="009B2A5D">
    <w:pPr>
      <w:pStyle w:val="Header"/>
    </w:pPr>
    <w:r>
      <w:rPr>
        <w:noProof/>
      </w:rPr>
      <w:pict w14:anchorId="072903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1019110" o:spid="_x0000_s1038" type="#_x0000_t75" style="position:absolute;margin-left:0;margin-top:0;width:595.2pt;height:841.9pt;z-index:-251654144;mso-position-horizontal:center;mso-position-horizontal-relative:margin;mso-position-vertical:center;mso-position-vertical-relative:margin" o:allowincell="f">
          <v:imagedata r:id="rId1" o:title="Pediatrics Header 2027 (Physical)"/>
        </v:shape>
      </w:pict>
    </w:r>
    <w:r w:rsidR="00000000">
      <w:rPr>
        <w:noProof/>
      </w:rPr>
      <w:pict w14:anchorId="41BD82A4">
        <v:shape id="_x0000_s1035" type="#_x0000_t75" style="position:absolute;margin-left:0;margin-top:0;width:595.2pt;height:841.9pt;z-index:-251657216;mso-position-horizontal:center;mso-position-horizontal-relative:margin;mso-position-vertical:center;mso-position-vertical-relative:margin" o:allowincell="f">
          <v:imagedata r:id="rId2" o:title="Heart congress Header Physical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38D20" w14:textId="4B75BD33" w:rsidR="00CE70A7" w:rsidRDefault="009B2A5D">
    <w:pPr>
      <w:pStyle w:val="Header"/>
    </w:pPr>
    <w:r>
      <w:rPr>
        <w:noProof/>
      </w:rPr>
      <w:pict w14:anchorId="7EE81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1019111" o:spid="_x0000_s1039" type="#_x0000_t75" style="position:absolute;margin-left:0;margin-top:0;width:595.2pt;height:841.9pt;z-index:-251653120;mso-position-horizontal:center;mso-position-horizontal-relative:margin;mso-position-vertical:center;mso-position-vertical-relative:margin" o:allowincell="f">
          <v:imagedata r:id="rId1" o:title="Pediatrics Header 2027 (Physical)"/>
        </v:shape>
      </w:pict>
    </w:r>
    <w:r w:rsidR="00000000">
      <w:rPr>
        <w:noProof/>
      </w:rPr>
      <w:pict w14:anchorId="091617A7">
        <v:shape id="_x0000_s1036" type="#_x0000_t75" style="position:absolute;margin-left:0;margin-top:0;width:595.2pt;height:841.9pt;z-index:-251656192;mso-position-horizontal:center;mso-position-horizontal-relative:margin;mso-position-vertical:center;mso-position-vertical-relative:margin" o:allowincell="f">
          <v:imagedata r:id="rId2" o:title="Heart congress Header Physical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6921" w14:textId="6C46D919" w:rsidR="00CE70A7" w:rsidRDefault="009B2A5D">
    <w:pPr>
      <w:pStyle w:val="Header"/>
    </w:pPr>
    <w:r>
      <w:rPr>
        <w:noProof/>
      </w:rPr>
      <w:pict w14:anchorId="75039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1019109" o:spid="_x0000_s1037" type="#_x0000_t75" style="position:absolute;margin-left:0;margin-top:0;width:595.2pt;height:841.9pt;z-index:-251655168;mso-position-horizontal:center;mso-position-horizontal-relative:margin;mso-position-vertical:center;mso-position-vertical-relative:margin" o:allowincell="f">
          <v:imagedata r:id="rId1" o:title="Pediatrics Header 2027 (Physica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C0AA7"/>
    <w:multiLevelType w:val="multilevel"/>
    <w:tmpl w:val="D888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D638D"/>
    <w:multiLevelType w:val="multilevel"/>
    <w:tmpl w:val="DF0A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6247059">
    <w:abstractNumId w:val="1"/>
  </w:num>
  <w:num w:numId="2" w16cid:durableId="926113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A7"/>
    <w:rsid w:val="000173BA"/>
    <w:rsid w:val="00032B51"/>
    <w:rsid w:val="00104062"/>
    <w:rsid w:val="0011166D"/>
    <w:rsid w:val="001F203B"/>
    <w:rsid w:val="00270326"/>
    <w:rsid w:val="003358A0"/>
    <w:rsid w:val="00352BF2"/>
    <w:rsid w:val="003C3798"/>
    <w:rsid w:val="003F2493"/>
    <w:rsid w:val="00401565"/>
    <w:rsid w:val="00485C91"/>
    <w:rsid w:val="00606328"/>
    <w:rsid w:val="0072586E"/>
    <w:rsid w:val="0075302C"/>
    <w:rsid w:val="0078790E"/>
    <w:rsid w:val="007D50F9"/>
    <w:rsid w:val="009B2A5D"/>
    <w:rsid w:val="00A22442"/>
    <w:rsid w:val="00A71B80"/>
    <w:rsid w:val="00C21511"/>
    <w:rsid w:val="00C87061"/>
    <w:rsid w:val="00CE70A7"/>
    <w:rsid w:val="00D204C0"/>
    <w:rsid w:val="00DD70D0"/>
    <w:rsid w:val="00E77079"/>
    <w:rsid w:val="00EC3726"/>
    <w:rsid w:val="00EE6947"/>
    <w:rsid w:val="00EF6F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FDCD3"/>
  <w15:chartTrackingRefBased/>
  <w15:docId w15:val="{6F6AA62A-E09A-474A-A05C-33DFBA37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0A7"/>
    <w:pPr>
      <w:spacing w:after="0" w:line="240" w:lineRule="auto"/>
    </w:pPr>
    <w:rPr>
      <w:rFonts w:ascii="Times New Roman" w:eastAsia="Batang" w:hAnsi="Times New Roman" w:cs="Times New Roman"/>
      <w:kern w:val="0"/>
      <w:sz w:val="24"/>
      <w:szCs w:val="24"/>
      <w:lang w:val="en-US" w:eastAsia="ko-KR"/>
      <w14:ligatures w14:val="none"/>
    </w:rPr>
  </w:style>
  <w:style w:type="paragraph" w:styleId="Heading1">
    <w:name w:val="heading 1"/>
    <w:basedOn w:val="Normal"/>
    <w:link w:val="Heading1Char"/>
    <w:uiPriority w:val="9"/>
    <w:qFormat/>
    <w:rsid w:val="00EC3726"/>
    <w:pPr>
      <w:spacing w:before="100" w:beforeAutospacing="1" w:after="100" w:afterAutospacing="1"/>
      <w:outlineLvl w:val="0"/>
    </w:pPr>
    <w:rPr>
      <w:rFonts w:eastAsia="Times New Roman"/>
      <w:b/>
      <w:bCs/>
      <w:kern w:val="36"/>
      <w:sz w:val="48"/>
      <w:szCs w:val="48"/>
      <w:lang w:val="en-IN" w:eastAsia="en-IN"/>
    </w:rPr>
  </w:style>
  <w:style w:type="paragraph" w:styleId="Heading3">
    <w:name w:val="heading 3"/>
    <w:basedOn w:val="Normal"/>
    <w:link w:val="Heading3Char"/>
    <w:uiPriority w:val="9"/>
    <w:qFormat/>
    <w:rsid w:val="00EC3726"/>
    <w:pPr>
      <w:spacing w:before="100" w:beforeAutospacing="1" w:after="100" w:afterAutospacing="1"/>
      <w:outlineLvl w:val="2"/>
    </w:pPr>
    <w:rPr>
      <w:rFonts w:eastAsia="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70A7"/>
    <w:pPr>
      <w:tabs>
        <w:tab w:val="center" w:pos="4513"/>
        <w:tab w:val="right" w:pos="9026"/>
      </w:tabs>
    </w:pPr>
    <w:rPr>
      <w:rFonts w:asciiTheme="minorHAnsi" w:eastAsiaTheme="minorHAnsi" w:hAnsiTheme="minorHAnsi" w:cstheme="minorBidi"/>
      <w:kern w:val="2"/>
      <w:sz w:val="22"/>
      <w:szCs w:val="22"/>
      <w:lang w:val="en-IN" w:eastAsia="en-US"/>
      <w14:ligatures w14:val="standardContextual"/>
    </w:rPr>
  </w:style>
  <w:style w:type="character" w:customStyle="1" w:styleId="HeaderChar">
    <w:name w:val="Header Char"/>
    <w:basedOn w:val="DefaultParagraphFont"/>
    <w:link w:val="Header"/>
    <w:uiPriority w:val="99"/>
    <w:rsid w:val="00CE70A7"/>
  </w:style>
  <w:style w:type="paragraph" w:styleId="Footer">
    <w:name w:val="footer"/>
    <w:basedOn w:val="Normal"/>
    <w:link w:val="FooterChar"/>
    <w:uiPriority w:val="99"/>
    <w:unhideWhenUsed/>
    <w:rsid w:val="00CE70A7"/>
    <w:pPr>
      <w:tabs>
        <w:tab w:val="center" w:pos="4513"/>
        <w:tab w:val="right" w:pos="9026"/>
      </w:tabs>
    </w:pPr>
    <w:rPr>
      <w:rFonts w:asciiTheme="minorHAnsi" w:eastAsiaTheme="minorHAnsi" w:hAnsiTheme="minorHAnsi" w:cstheme="minorBidi"/>
      <w:kern w:val="2"/>
      <w:sz w:val="22"/>
      <w:szCs w:val="22"/>
      <w:lang w:val="en-IN" w:eastAsia="en-US"/>
      <w14:ligatures w14:val="standardContextual"/>
    </w:rPr>
  </w:style>
  <w:style w:type="character" w:customStyle="1" w:styleId="FooterChar">
    <w:name w:val="Footer Char"/>
    <w:basedOn w:val="DefaultParagraphFont"/>
    <w:link w:val="Footer"/>
    <w:uiPriority w:val="99"/>
    <w:rsid w:val="00CE70A7"/>
  </w:style>
  <w:style w:type="paragraph" w:customStyle="1" w:styleId="isselectedend">
    <w:name w:val="isselectedend"/>
    <w:basedOn w:val="Normal"/>
    <w:rsid w:val="00EC3726"/>
    <w:pPr>
      <w:spacing w:before="100" w:beforeAutospacing="1" w:after="100" w:afterAutospacing="1"/>
    </w:pPr>
    <w:rPr>
      <w:rFonts w:eastAsia="Times New Roman"/>
      <w:lang w:val="en-IN" w:eastAsia="en-IN"/>
    </w:rPr>
  </w:style>
  <w:style w:type="character" w:styleId="Strong">
    <w:name w:val="Strong"/>
    <w:basedOn w:val="DefaultParagraphFont"/>
    <w:uiPriority w:val="22"/>
    <w:qFormat/>
    <w:rsid w:val="00EC3726"/>
    <w:rPr>
      <w:b/>
      <w:bCs/>
    </w:rPr>
  </w:style>
  <w:style w:type="character" w:customStyle="1" w:styleId="Heading1Char">
    <w:name w:val="Heading 1 Char"/>
    <w:basedOn w:val="DefaultParagraphFont"/>
    <w:link w:val="Heading1"/>
    <w:uiPriority w:val="9"/>
    <w:rsid w:val="00EC3726"/>
    <w:rPr>
      <w:rFonts w:ascii="Times New Roman" w:eastAsia="Times New Roman" w:hAnsi="Times New Roman" w:cs="Times New Roman"/>
      <w:b/>
      <w:bCs/>
      <w:kern w:val="36"/>
      <w:sz w:val="48"/>
      <w:szCs w:val="48"/>
      <w:lang w:eastAsia="en-IN"/>
      <w14:ligatures w14:val="none"/>
    </w:rPr>
  </w:style>
  <w:style w:type="character" w:customStyle="1" w:styleId="Heading3Char">
    <w:name w:val="Heading 3 Char"/>
    <w:basedOn w:val="DefaultParagraphFont"/>
    <w:link w:val="Heading3"/>
    <w:uiPriority w:val="9"/>
    <w:rsid w:val="00EC3726"/>
    <w:rPr>
      <w:rFonts w:ascii="Times New Roman" w:eastAsia="Times New Roman" w:hAnsi="Times New Roman" w:cs="Times New Roman"/>
      <w:b/>
      <w:bCs/>
      <w:kern w:val="0"/>
      <w:sz w:val="27"/>
      <w:szCs w:val="27"/>
      <w:lang w:eastAsia="en-IN"/>
      <w14:ligatures w14:val="none"/>
    </w:rPr>
  </w:style>
  <w:style w:type="paragraph" w:styleId="NormalWeb">
    <w:name w:val="Normal (Web)"/>
    <w:basedOn w:val="Normal"/>
    <w:uiPriority w:val="99"/>
    <w:semiHidden/>
    <w:unhideWhenUsed/>
    <w:rsid w:val="00EC3726"/>
    <w:pPr>
      <w:spacing w:before="100" w:beforeAutospacing="1" w:after="100" w:afterAutospacing="1"/>
    </w:pPr>
    <w:rPr>
      <w:rFonts w:eastAsia="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282294">
      <w:bodyDiv w:val="1"/>
      <w:marLeft w:val="0"/>
      <w:marRight w:val="0"/>
      <w:marTop w:val="0"/>
      <w:marBottom w:val="0"/>
      <w:divBdr>
        <w:top w:val="none" w:sz="0" w:space="0" w:color="auto"/>
        <w:left w:val="none" w:sz="0" w:space="0" w:color="auto"/>
        <w:bottom w:val="none" w:sz="0" w:space="0" w:color="auto"/>
        <w:right w:val="none" w:sz="0" w:space="0" w:color="auto"/>
      </w:divBdr>
    </w:div>
    <w:div w:id="355615252">
      <w:bodyDiv w:val="1"/>
      <w:marLeft w:val="0"/>
      <w:marRight w:val="0"/>
      <w:marTop w:val="0"/>
      <w:marBottom w:val="0"/>
      <w:divBdr>
        <w:top w:val="none" w:sz="0" w:space="0" w:color="auto"/>
        <w:left w:val="none" w:sz="0" w:space="0" w:color="auto"/>
        <w:bottom w:val="none" w:sz="0" w:space="0" w:color="auto"/>
        <w:right w:val="none" w:sz="0" w:space="0" w:color="auto"/>
      </w:divBdr>
    </w:div>
    <w:div w:id="144155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Sathya Ravichandiran</dc:creator>
  <cp:keywords/>
  <dc:description/>
  <cp:lastModifiedBy>Indhumathi R</cp:lastModifiedBy>
  <cp:revision>2</cp:revision>
  <dcterms:created xsi:type="dcterms:W3CDTF">2026-09-04T11:01:00Z</dcterms:created>
  <dcterms:modified xsi:type="dcterms:W3CDTF">2026-09-04T11:01:00Z</dcterms:modified>
</cp:coreProperties>
</file>